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F762" w14:textId="77777777" w:rsidR="00D71134" w:rsidRDefault="00D71134" w:rsidP="00D71134">
      <w:bookmarkStart w:id="0" w:name="_Toc74680816"/>
    </w:p>
    <w:p w14:paraId="290E5953" w14:textId="05775661" w:rsidR="00641D49" w:rsidRDefault="00641D49" w:rsidP="00641D49">
      <w:pPr>
        <w:pStyle w:val="Ttulo1"/>
        <w:ind w:firstLine="20"/>
        <w:jc w:val="center"/>
      </w:pPr>
      <w:bookmarkStart w:id="1" w:name="_Toc103825262"/>
      <w:bookmarkEnd w:id="0"/>
      <w:r>
        <w:t>ANEXO I</w:t>
      </w:r>
      <w:bookmarkEnd w:id="1"/>
      <w:r w:rsidR="00991033">
        <w:t>V</w:t>
      </w:r>
    </w:p>
    <w:p w14:paraId="26859554" w14:textId="77777777" w:rsidR="00641D49" w:rsidRDefault="00641D49" w:rsidP="00641D49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Declaração de Transferência de Direitos Autorais</w:t>
      </w:r>
    </w:p>
    <w:p w14:paraId="6DBE78A0" w14:textId="77777777" w:rsidR="00641D49" w:rsidRDefault="00641D49" w:rsidP="00641D4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51C74BB" w14:textId="471FBEF3" w:rsidR="00D956DB" w:rsidRDefault="00D956DB" w:rsidP="00D956DB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630412">
        <w:rPr>
          <w:rFonts w:ascii="Verdana" w:eastAsia="Verdana" w:hAnsi="Verdana" w:cs="Verdana"/>
          <w:sz w:val="20"/>
          <w:szCs w:val="20"/>
        </w:rPr>
        <w:t xml:space="preserve">Declaro que </w:t>
      </w:r>
      <w:r w:rsidR="00E60C14">
        <w:rPr>
          <w:rFonts w:ascii="Verdana" w:eastAsia="Verdana" w:hAnsi="Verdana" w:cs="Verdana"/>
          <w:sz w:val="20"/>
          <w:szCs w:val="20"/>
        </w:rPr>
        <w:t>o</w:t>
      </w:r>
      <w:r w:rsidRPr="00630412">
        <w:rPr>
          <w:rFonts w:ascii="Verdana" w:eastAsia="Verdana" w:hAnsi="Verdana" w:cs="Verdana"/>
          <w:sz w:val="20"/>
          <w:szCs w:val="20"/>
        </w:rPr>
        <w:t xml:space="preserve"> estudo</w:t>
      </w:r>
      <w:r w:rsidR="00E60C14">
        <w:rPr>
          <w:rFonts w:ascii="Verdana" w:eastAsia="Verdana" w:hAnsi="Verdana" w:cs="Verdana"/>
          <w:sz w:val="20"/>
          <w:szCs w:val="20"/>
        </w:rPr>
        <w:t xml:space="preserve"> “[título do texto]”</w:t>
      </w:r>
      <w:r w:rsidRPr="00630412">
        <w:rPr>
          <w:rFonts w:ascii="Verdana" w:eastAsia="Verdana" w:hAnsi="Verdana" w:cs="Verdana"/>
          <w:sz w:val="20"/>
          <w:szCs w:val="20"/>
        </w:rPr>
        <w:t xml:space="preserve"> representa um trabalho original válido e não publicado em outros periódicos</w:t>
      </w:r>
      <w:bookmarkStart w:id="2" w:name="_Hlk105295889"/>
      <w:r w:rsidRPr="00630412">
        <w:rPr>
          <w:rFonts w:ascii="Verdana" w:eastAsia="Verdana" w:hAnsi="Verdana" w:cs="Verdana"/>
          <w:sz w:val="20"/>
          <w:szCs w:val="20"/>
        </w:rPr>
        <w:t xml:space="preserve">, ou </w:t>
      </w:r>
      <w:bookmarkEnd w:id="2"/>
      <w:r w:rsidRPr="00630412">
        <w:rPr>
          <w:rFonts w:ascii="Verdana" w:eastAsia="Verdana" w:hAnsi="Verdana" w:cs="Verdana"/>
          <w:sz w:val="20"/>
          <w:szCs w:val="20"/>
        </w:rPr>
        <w:t>que tenha sido submetido e esteja em avaliação em outro periódico simultaneamente à submissão ao OBJN,</w:t>
      </w:r>
      <w:r>
        <w:rPr>
          <w:rFonts w:ascii="Verdana" w:eastAsia="Verdana" w:hAnsi="Verdana" w:cs="Verdana"/>
          <w:sz w:val="20"/>
          <w:szCs w:val="20"/>
        </w:rPr>
        <w:t xml:space="preserve"> exceto em casos de publicações em servidores de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preprints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além de textos, dados, códigos e demais materiais depositados em repositórios reconhecidos cientificamente;</w:t>
      </w:r>
    </w:p>
    <w:p w14:paraId="1FB700C7" w14:textId="77777777" w:rsidR="00D956DB" w:rsidRDefault="00D956DB" w:rsidP="00D956DB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Declaro estar ciente de que a revista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OBJN utiliza a licença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Creative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Commons – </w:t>
      </w:r>
      <w:r>
        <w:rPr>
          <w:rFonts w:ascii="Verdana" w:eastAsia="Verdana" w:hAnsi="Verdana" w:cs="Verdana"/>
          <w:sz w:val="20"/>
          <w:szCs w:val="20"/>
        </w:rPr>
        <w:t>Atribuição 4.0 Internacional (CC-BY) (</w:t>
      </w:r>
      <w:hyperlink r:id="rId7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https://creativecommons.org/licenses/by/4.0/</w:t>
        </w:r>
      </w:hyperlink>
      <w:r>
        <w:rPr>
          <w:rFonts w:ascii="Verdana" w:eastAsia="Verdana" w:hAnsi="Verdana" w:cs="Verdana"/>
          <w:sz w:val="20"/>
          <w:szCs w:val="20"/>
        </w:rPr>
        <w:t>);</w:t>
      </w:r>
    </w:p>
    <w:p w14:paraId="4AA599C6" w14:textId="77777777" w:rsidR="00D956DB" w:rsidRDefault="00D956DB" w:rsidP="00D956DB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Declaro a transferência de direitos autorais deste manuscrito ao OBJN, tornando seu conteúdo uma propriedade exclusiva deste periódico.</w:t>
      </w:r>
    </w:p>
    <w:p w14:paraId="3AEEF739" w14:textId="77777777" w:rsidR="00641D49" w:rsidRDefault="00641D49" w:rsidP="00641D49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C8F1B1F" w14:textId="77777777" w:rsidR="00641D49" w:rsidRDefault="00000000" w:rsidP="00641D4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022535DF">
          <v:rect id="_x0000_i1025" style="width:0;height:1.5pt" o:hralign="center" o:hrstd="t" o:hr="t" fillcolor="#a0a0a0" stroked="f"/>
        </w:pict>
      </w:r>
    </w:p>
    <w:p w14:paraId="1910772A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Nome Completo e Assinatura</w:t>
      </w:r>
    </w:p>
    <w:p w14:paraId="27B84653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636E9D3D" w14:textId="77777777" w:rsidR="00641D49" w:rsidRDefault="00000000" w:rsidP="00641D4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689063FB">
          <v:rect id="_x0000_i1026" style="width:0;height:1.5pt" o:hralign="center" o:hrstd="t" o:hr="t" fillcolor="#a0a0a0" stroked="f"/>
        </w:pict>
      </w:r>
    </w:p>
    <w:p w14:paraId="25932B1E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Nome Completo e Assinatura</w:t>
      </w:r>
    </w:p>
    <w:p w14:paraId="19E9DE57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3C036B2D" w14:textId="77777777" w:rsidR="00641D49" w:rsidRDefault="00000000" w:rsidP="00641D4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06588854">
          <v:rect id="_x0000_i1027" style="width:0;height:1.5pt" o:hralign="center" o:hrstd="t" o:hr="t" fillcolor="#a0a0a0" stroked="f"/>
        </w:pict>
      </w:r>
    </w:p>
    <w:p w14:paraId="6A336055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Nome Completo e Assinatura</w:t>
      </w:r>
    </w:p>
    <w:p w14:paraId="5003858E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322768E9" w14:textId="77777777" w:rsidR="00641D49" w:rsidRDefault="00000000" w:rsidP="00641D4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0D72B777">
          <v:rect id="_x0000_i1028" style="width:0;height:1.5pt" o:hralign="center" o:hrstd="t" o:hr="t" fillcolor="#a0a0a0" stroked="f"/>
        </w:pict>
      </w:r>
    </w:p>
    <w:p w14:paraId="2CF081B2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Nome Completo e Assinatura</w:t>
      </w:r>
    </w:p>
    <w:p w14:paraId="21AC5558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6B52D5FA" w14:textId="77777777" w:rsidR="00641D49" w:rsidRDefault="00000000" w:rsidP="00641D4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04F50582">
          <v:rect id="_x0000_i1029" style="width:0;height:1.5pt" o:hralign="center" o:hrstd="t" o:hr="t" fillcolor="#a0a0a0" stroked="f"/>
        </w:pict>
      </w:r>
    </w:p>
    <w:p w14:paraId="63E7BCD2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Nome Completo e Assinatura</w:t>
      </w:r>
    </w:p>
    <w:p w14:paraId="4C43BECC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5DFB7146" w14:textId="77777777" w:rsidR="00641D49" w:rsidRDefault="00000000" w:rsidP="00641D4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46E10552">
          <v:rect id="_x0000_i1030" style="width:0;height:1.5pt" o:hralign="center" o:hrstd="t" o:hr="t" fillcolor="#a0a0a0" stroked="f"/>
        </w:pict>
      </w:r>
    </w:p>
    <w:p w14:paraId="12356A1E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Nome Completo e Assinatura</w:t>
      </w:r>
    </w:p>
    <w:p w14:paraId="2634B2A7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4EB67B85" w14:textId="77777777" w:rsidR="00641D49" w:rsidRDefault="00000000" w:rsidP="00641D4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4196045D">
          <v:rect id="_x0000_i1031" style="width:0;height:1.5pt" o:hralign="center" o:hrstd="t" o:hr="t" fillcolor="#a0a0a0" stroked="f"/>
        </w:pict>
      </w:r>
    </w:p>
    <w:p w14:paraId="49AD88C3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Nome Completo e Assinatura</w:t>
      </w:r>
    </w:p>
    <w:p w14:paraId="21648CD0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297AD796" w14:textId="77777777" w:rsidR="00641D49" w:rsidRDefault="00000000" w:rsidP="00641D4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33323B01">
          <v:rect id="_x0000_i1032" style="width:0;height:1.5pt" o:hralign="center" o:hrstd="t" o:hr="t" fillcolor="#a0a0a0" stroked="f"/>
        </w:pict>
      </w:r>
    </w:p>
    <w:p w14:paraId="68AD6F08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Nome Completo e Assinatura</w:t>
      </w:r>
    </w:p>
    <w:p w14:paraId="60896211" w14:textId="77777777" w:rsidR="00641D49" w:rsidRDefault="00641D49" w:rsidP="00641D4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184100D" w14:textId="77777777" w:rsidR="00641D49" w:rsidRDefault="00641D49" w:rsidP="00641D4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2688F74" w14:textId="77777777" w:rsidR="00641D49" w:rsidRDefault="00641D49" w:rsidP="00641D49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 xml:space="preserve">Niterói, _____ de _____________ </w:t>
      </w:r>
      <w:proofErr w:type="spellStart"/>
      <w:r>
        <w:rPr>
          <w:rFonts w:ascii="Verdana" w:eastAsia="Verdana" w:hAnsi="Verdana" w:cs="Verdana"/>
          <w:sz w:val="20"/>
          <w:szCs w:val="20"/>
        </w:rPr>
        <w:t>de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_____</w:t>
      </w:r>
    </w:p>
    <w:p w14:paraId="3240F593" w14:textId="43B0EB14" w:rsidR="00AB0357" w:rsidRPr="00D71134" w:rsidRDefault="00AB0357" w:rsidP="00641D49">
      <w:pPr>
        <w:pStyle w:val="Ttulo1"/>
        <w:jc w:val="center"/>
      </w:pPr>
    </w:p>
    <w:sectPr w:rsidR="00AB0357" w:rsidRPr="00D71134" w:rsidSect="00CA4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922D" w14:textId="77777777" w:rsidR="00A01BA2" w:rsidRDefault="00A01BA2" w:rsidP="000B360D">
      <w:pPr>
        <w:spacing w:line="240" w:lineRule="auto"/>
      </w:pPr>
      <w:r>
        <w:separator/>
      </w:r>
    </w:p>
  </w:endnote>
  <w:endnote w:type="continuationSeparator" w:id="0">
    <w:p w14:paraId="444CBC0F" w14:textId="77777777" w:rsidR="00A01BA2" w:rsidRDefault="00A01BA2" w:rsidP="000B3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92FB" w14:textId="77777777" w:rsidR="000B360D" w:rsidRDefault="000B36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B3E4" w14:textId="77777777" w:rsidR="000B360D" w:rsidRDefault="000B360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1604" w14:textId="77777777" w:rsidR="000B360D" w:rsidRDefault="000B36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F974" w14:textId="77777777" w:rsidR="00A01BA2" w:rsidRDefault="00A01BA2" w:rsidP="000B360D">
      <w:pPr>
        <w:spacing w:line="240" w:lineRule="auto"/>
      </w:pPr>
      <w:r>
        <w:separator/>
      </w:r>
    </w:p>
  </w:footnote>
  <w:footnote w:type="continuationSeparator" w:id="0">
    <w:p w14:paraId="4A8D174C" w14:textId="77777777" w:rsidR="00A01BA2" w:rsidRDefault="00A01BA2" w:rsidP="000B3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FE90" w14:textId="77777777" w:rsidR="000B360D" w:rsidRDefault="000B36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50537"/>
      <w:docPartObj>
        <w:docPartGallery w:val="Watermarks"/>
        <w:docPartUnique/>
      </w:docPartObj>
    </w:sdtPr>
    <w:sdtContent>
      <w:p w14:paraId="517C5CC3" w14:textId="3921508C" w:rsidR="000B360D" w:rsidRDefault="000B360D" w:rsidP="007B04CE">
        <w:pPr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6C589B9" wp14:editId="03413283">
              <wp:simplePos x="0" y="0"/>
              <wp:positionH relativeFrom="column">
                <wp:posOffset>-322624</wp:posOffset>
              </wp:positionH>
              <wp:positionV relativeFrom="page">
                <wp:posOffset>377102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AFF7F5B" w14:textId="2F1AFB24" w:rsidR="000B360D" w:rsidRDefault="000B360D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73B76D2" wp14:editId="3F4A4F14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86A505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0C87554" wp14:editId="4549E0CC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18D1A33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E41BE50" wp14:editId="7B2ED27C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CB2D142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E4DCD91" wp14:editId="19D40A85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FAA957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6A457CC" wp14:editId="19C911E4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AF3A7B5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1C01724" wp14:editId="5144AC93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C5452F0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29D5DD7" wp14:editId="7A25E428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3A1DA9D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AAED7AE" wp14:editId="4094FF82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D94D67C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17DECE81" w14:textId="77777777" w:rsidR="000B360D" w:rsidRDefault="000B36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400D" w14:textId="77777777" w:rsidR="000B360D" w:rsidRDefault="000B36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D"/>
    <w:rsid w:val="000B360D"/>
    <w:rsid w:val="000F78D4"/>
    <w:rsid w:val="001D7C7C"/>
    <w:rsid w:val="0031524E"/>
    <w:rsid w:val="00367A93"/>
    <w:rsid w:val="00630412"/>
    <w:rsid w:val="00641D49"/>
    <w:rsid w:val="00903837"/>
    <w:rsid w:val="00991033"/>
    <w:rsid w:val="009F24AA"/>
    <w:rsid w:val="00A01BA2"/>
    <w:rsid w:val="00A2241F"/>
    <w:rsid w:val="00AB0357"/>
    <w:rsid w:val="00B65085"/>
    <w:rsid w:val="00CA4213"/>
    <w:rsid w:val="00CC16B7"/>
    <w:rsid w:val="00CD62A2"/>
    <w:rsid w:val="00D17642"/>
    <w:rsid w:val="00D71134"/>
    <w:rsid w:val="00D956DB"/>
    <w:rsid w:val="00DF457F"/>
    <w:rsid w:val="00E60C14"/>
    <w:rsid w:val="00EE3655"/>
    <w:rsid w:val="00F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E43C"/>
  <w15:chartTrackingRefBased/>
  <w15:docId w15:val="{FB8C5F6E-FA80-4355-BB8D-F633C61D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60D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0B360D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360D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0B3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B3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0B36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60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0B36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60D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semiHidden/>
    <w:unhideWhenUsed/>
    <w:rsid w:val="00D71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7E39-B3B5-4878-96B5-59B9ECCB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Yasmin Saba</cp:lastModifiedBy>
  <cp:revision>2</cp:revision>
  <dcterms:created xsi:type="dcterms:W3CDTF">2023-06-22T22:32:00Z</dcterms:created>
  <dcterms:modified xsi:type="dcterms:W3CDTF">2023-06-22T22:32:00Z</dcterms:modified>
</cp:coreProperties>
</file>